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F29DE" w14:textId="02FD0D68" w:rsidR="003E6406" w:rsidRDefault="00FD02DC" w:rsidP="00F10053">
      <w:pPr>
        <w:pStyle w:val="1"/>
        <w:jc w:val="center"/>
      </w:pPr>
      <w:r w:rsidRPr="00FD02DC">
        <w:rPr>
          <w:rFonts w:hint="eastAsia"/>
          <w:sz w:val="40"/>
        </w:rPr>
        <w:t>抗肺纤维化的纳米药物</w:t>
      </w:r>
      <w:r w:rsidR="00F10053" w:rsidRPr="00F10053">
        <w:rPr>
          <w:rFonts w:hint="eastAsia"/>
          <w:sz w:val="40"/>
        </w:rPr>
        <w:t>项目简介</w:t>
      </w:r>
    </w:p>
    <w:p w14:paraId="1F65D256" w14:textId="77777777"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14:paraId="42D5AFBF" w14:textId="77777777" w:rsidR="00350EE7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导师介绍链接：</w:t>
      </w:r>
    </w:p>
    <w:p w14:paraId="2042F8EC" w14:textId="4B98DFFC" w:rsidR="00F10053" w:rsidRDefault="00BF7621" w:rsidP="00350EE7">
      <w:pPr>
        <w:pStyle w:val="a3"/>
        <w:ind w:left="780" w:firstLineChars="0" w:firstLine="0"/>
        <w:jc w:val="left"/>
      </w:pPr>
      <w:r w:rsidRPr="00BF7621">
        <w:t>https://people.ucas.edu.cn/~wangliming</w:t>
      </w:r>
    </w:p>
    <w:p w14:paraId="44543ABE" w14:textId="1AC40D21"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</w:t>
      </w:r>
    </w:p>
    <w:p w14:paraId="14E3F456" w14:textId="77777777" w:rsidR="00385D2A" w:rsidRDefault="00350EE7" w:rsidP="00385D2A">
      <w:pPr>
        <w:ind w:left="420"/>
        <w:jc w:val="left"/>
      </w:pPr>
      <w:r>
        <w:rPr>
          <w:rFonts w:hint="eastAsia"/>
        </w:rPr>
        <w:t>研究方向为纳米生物界面分析与纳米生物效应。</w:t>
      </w:r>
      <w:r w:rsidR="00385D2A">
        <w:rPr>
          <w:rFonts w:hint="eastAsia"/>
        </w:rPr>
        <w:t>基于先进质谱和大科学装置，</w:t>
      </w:r>
      <w:r w:rsidR="00471659">
        <w:rPr>
          <w:rFonts w:hint="eastAsia"/>
        </w:rPr>
        <w:t>发展</w:t>
      </w:r>
      <w:r w:rsidR="00385D2A">
        <w:rPr>
          <w:rFonts w:hint="eastAsia"/>
        </w:rPr>
        <w:t>分</w:t>
      </w:r>
    </w:p>
    <w:p w14:paraId="6E385D30" w14:textId="108A55AD" w:rsidR="00350EE7" w:rsidRDefault="00385D2A" w:rsidP="00385D2A">
      <w:pPr>
        <w:jc w:val="left"/>
        <w:rPr>
          <w:rFonts w:hint="eastAsia"/>
        </w:rPr>
      </w:pPr>
      <w:r>
        <w:rPr>
          <w:rFonts w:hint="eastAsia"/>
        </w:rPr>
        <w:t>析</w:t>
      </w:r>
      <w:r>
        <w:rPr>
          <w:rFonts w:hint="eastAsia"/>
        </w:rPr>
        <w:t>方法</w:t>
      </w:r>
      <w:r>
        <w:rPr>
          <w:rFonts w:hint="eastAsia"/>
        </w:rPr>
        <w:t>研究纳米-生物界面作用（蛋白冠、纳米-磷脂作用），发展超高分辨成像与原位谱学分析，</w:t>
      </w:r>
      <w:r w:rsidR="00471659">
        <w:rPr>
          <w:rFonts w:hint="eastAsia"/>
        </w:rPr>
        <w:t>获得</w:t>
      </w:r>
      <w:r w:rsidR="00350EE7">
        <w:rPr>
          <w:rFonts w:hint="eastAsia"/>
        </w:rPr>
        <w:t>纳米材料</w:t>
      </w:r>
      <w:r w:rsidR="00471659">
        <w:rPr>
          <w:rFonts w:hint="eastAsia"/>
        </w:rPr>
        <w:t>与生物体作用的</w:t>
      </w:r>
      <w:r>
        <w:rPr>
          <w:rFonts w:hint="eastAsia"/>
        </w:rPr>
        <w:t>全景化</w:t>
      </w:r>
      <w:r w:rsidR="00471659">
        <w:rPr>
          <w:rFonts w:hint="eastAsia"/>
        </w:rPr>
        <w:t>过程</w:t>
      </w:r>
      <w:r>
        <w:rPr>
          <w:rFonts w:hint="eastAsia"/>
        </w:rPr>
        <w:t>，阐明纳米</w:t>
      </w:r>
      <w:r w:rsidR="00471659">
        <w:rPr>
          <w:rFonts w:hint="eastAsia"/>
        </w:rPr>
        <w:t>生物效应</w:t>
      </w:r>
      <w:r>
        <w:rPr>
          <w:rFonts w:hint="eastAsia"/>
        </w:rPr>
        <w:t>机制与规律</w:t>
      </w:r>
      <w:r w:rsidR="00F00686">
        <w:rPr>
          <w:rFonts w:hint="eastAsia"/>
        </w:rPr>
        <w:t>；通过调控纳米-生物界面的结构与作用，实现纳米医学的应用</w:t>
      </w:r>
      <w:r w:rsidR="00471659">
        <w:rPr>
          <w:rFonts w:hint="eastAsia"/>
        </w:rPr>
        <w:t>。</w:t>
      </w:r>
    </w:p>
    <w:p w14:paraId="6E5E7006" w14:textId="77777777"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科创计划</w:t>
      </w:r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14:paraId="37FC90B0" w14:textId="02DDF83B" w:rsidR="00F10053" w:rsidRDefault="00F10053" w:rsidP="00F10053">
      <w:pPr>
        <w:ind w:firstLineChars="200" w:firstLine="420"/>
        <w:jc w:val="left"/>
      </w:pPr>
      <w:r>
        <w:t>1、项目简介</w:t>
      </w:r>
    </w:p>
    <w:p w14:paraId="1888AFA7" w14:textId="08AB7801" w:rsidR="00BB719D" w:rsidRDefault="00DD7F1F" w:rsidP="001B3CA8">
      <w:pPr>
        <w:ind w:firstLineChars="200" w:firstLine="400"/>
        <w:jc w:val="left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DD7F1F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特发性肺纤维化</w:t>
      </w:r>
      <w:r w:rsidR="00633748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(</w:t>
      </w:r>
      <w:r w:rsidR="00633748">
        <w:rPr>
          <w:rFonts w:ascii="Arial" w:hAnsi="Arial" w:cs="Arial"/>
          <w:color w:val="333333"/>
          <w:sz w:val="20"/>
          <w:szCs w:val="20"/>
          <w:shd w:val="clear" w:color="auto" w:fill="FFFFFF"/>
        </w:rPr>
        <w:t>IPF)</w:t>
      </w:r>
      <w:r w:rsidRPr="00DD7F1F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是一种严重的肺部病变，主要病理特点是肺间质、肺泡腔内的纤维化和炎细胞浸润</w:t>
      </w:r>
      <w:r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。常使用糖皮质激素、免疫抑制剂、细胞毒药物</w:t>
      </w:r>
      <w:r w:rsidR="00633748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等途径治疗肺纤维化。然而，</w:t>
      </w:r>
      <w:r w:rsidR="00633748" w:rsidRPr="00633748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糖皮质激素仅对百分之十到三十的</w:t>
      </w:r>
      <w:r w:rsidR="00633748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患者</w:t>
      </w:r>
      <w:r w:rsidR="00633748" w:rsidRPr="00633748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有效，症状</w:t>
      </w:r>
      <w:r w:rsidR="00633748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难以</w:t>
      </w:r>
      <w:r w:rsidR="00633748" w:rsidRPr="00633748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完全缓解。</w:t>
      </w:r>
      <w:r w:rsidR="00633748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针对</w:t>
      </w:r>
      <w:r w:rsidR="00633748">
        <w:rPr>
          <w:rFonts w:ascii="Arial" w:hAnsi="Arial" w:cs="Arial"/>
          <w:color w:val="333333"/>
          <w:sz w:val="20"/>
          <w:szCs w:val="20"/>
          <w:shd w:val="clear" w:color="auto" w:fill="FFFFFF"/>
        </w:rPr>
        <w:t>IPF</w:t>
      </w:r>
      <w:r w:rsidR="00633748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治疗难题，拟开发新型纳米</w:t>
      </w:r>
      <w:r w:rsidR="001B3CA8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药物</w:t>
      </w:r>
      <w:r w:rsidR="00633748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，</w:t>
      </w:r>
      <w:r w:rsidR="001B3CA8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通过纳米载体载带前体药物分子；</w:t>
      </w:r>
      <w:r w:rsidR="00633748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通过吸入或静脉注射等途径实现肺部靶向，并经过药物分子</w:t>
      </w:r>
      <w:r w:rsidR="00633748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缓释</w:t>
      </w:r>
      <w:r w:rsidR="00633748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和载体本身抗氧化特性，抑制肺部炎症效果、抑制肺部成纤维细胞活性和纤维化程度，从而得到治疗效果。本研究拟发展肺靶向纳米载体的评价方法，从纳米生物界面作用探讨肺纤维化靶向机制，</w:t>
      </w:r>
      <w:r w:rsidR="001B3CA8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阐明纳米药物调控肺部微环境和细胞的分子、生化与化学机制。</w:t>
      </w:r>
    </w:p>
    <w:p w14:paraId="172F7BFD" w14:textId="77777777" w:rsidR="00BB719D" w:rsidRDefault="00BB719D" w:rsidP="00F10053">
      <w:pPr>
        <w:ind w:firstLineChars="200" w:firstLine="420"/>
        <w:jc w:val="left"/>
        <w:rPr>
          <w:rFonts w:hint="eastAsia"/>
        </w:rPr>
      </w:pPr>
    </w:p>
    <w:p w14:paraId="6F47892D" w14:textId="445960BB" w:rsidR="00F10053" w:rsidRDefault="00F10053" w:rsidP="00F10053">
      <w:pPr>
        <w:ind w:firstLineChars="200" w:firstLine="420"/>
        <w:jc w:val="left"/>
      </w:pPr>
      <w:r>
        <w:t>2、使用的实验方法、仪器设备、数据软件等</w:t>
      </w:r>
    </w:p>
    <w:p w14:paraId="33E0B67C" w14:textId="4BB5C1BF" w:rsidR="001E6439" w:rsidRDefault="001E6439" w:rsidP="00F10053">
      <w:pPr>
        <w:ind w:firstLineChars="200" w:firstLine="420"/>
        <w:jc w:val="left"/>
        <w:rPr>
          <w:rFonts w:hint="eastAsia"/>
        </w:rPr>
      </w:pPr>
      <w:r>
        <w:t>ICP-MS</w:t>
      </w:r>
      <w:r>
        <w:rPr>
          <w:rFonts w:hint="eastAsia"/>
        </w:rPr>
        <w:t>、同步辐射微米C</w:t>
      </w:r>
      <w:r>
        <w:t>T</w:t>
      </w:r>
      <w:r>
        <w:rPr>
          <w:rFonts w:hint="eastAsia"/>
        </w:rPr>
        <w:t>、</w:t>
      </w:r>
      <w:r>
        <w:t>RT-PCR</w:t>
      </w:r>
      <w:r>
        <w:rPr>
          <w:rFonts w:hint="eastAsia"/>
        </w:rPr>
        <w:t>、W</w:t>
      </w:r>
      <w:r>
        <w:t>B</w:t>
      </w:r>
      <w:r>
        <w:rPr>
          <w:rFonts w:hint="eastAsia"/>
        </w:rPr>
        <w:t>、激光共聚焦显微镜</w:t>
      </w:r>
    </w:p>
    <w:p w14:paraId="26666A00" w14:textId="16D6A66A" w:rsidR="00F10053" w:rsidRDefault="00F10053" w:rsidP="00F10053">
      <w:pPr>
        <w:ind w:firstLineChars="200" w:firstLine="420"/>
        <w:jc w:val="left"/>
      </w:pPr>
      <w:r>
        <w:t>3、对学生专业知识背景等方面的要求</w:t>
      </w:r>
    </w:p>
    <w:p w14:paraId="43BAE4CF" w14:textId="0842B219" w:rsidR="001E6439" w:rsidRDefault="001E6439" w:rsidP="00F10053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生物科学、基础医学、药学、化学</w:t>
      </w:r>
    </w:p>
    <w:p w14:paraId="41FD5625" w14:textId="01B7161E" w:rsidR="00F10053" w:rsidRDefault="00F10053" w:rsidP="00F10053">
      <w:pPr>
        <w:pStyle w:val="a3"/>
        <w:ind w:left="420" w:firstLineChars="0" w:firstLine="0"/>
        <w:jc w:val="left"/>
      </w:pPr>
      <w:r>
        <w:t>4、</w:t>
      </w:r>
      <w:r w:rsidR="00A34BE5">
        <w:t>项目</w:t>
      </w:r>
      <w:r>
        <w:t>预期</w:t>
      </w:r>
      <w:r w:rsidR="00A34BE5">
        <w:rPr>
          <w:rFonts w:hint="eastAsia"/>
        </w:rPr>
        <w:t>目标、</w:t>
      </w:r>
      <w:r>
        <w:t>成果和收获</w:t>
      </w:r>
    </w:p>
    <w:p w14:paraId="67D836BE" w14:textId="77DC4FC4" w:rsidR="001E6439" w:rsidRDefault="008F33B6" w:rsidP="008F33B6">
      <w:pPr>
        <w:pStyle w:val="a3"/>
        <w:numPr>
          <w:ilvl w:val="0"/>
          <w:numId w:val="3"/>
        </w:numPr>
        <w:ind w:firstLineChars="0"/>
        <w:jc w:val="left"/>
      </w:pPr>
      <w:r>
        <w:rPr>
          <w:rFonts w:hint="eastAsia"/>
        </w:rPr>
        <w:t>制备1</w:t>
      </w:r>
      <w:r>
        <w:t>-2</w:t>
      </w:r>
      <w:r>
        <w:rPr>
          <w:rFonts w:hint="eastAsia"/>
        </w:rPr>
        <w:t>种能够在肺部靶向富集的纳米药物，在小鼠水平，具有治疗肺纤维化的潜力；</w:t>
      </w:r>
    </w:p>
    <w:p w14:paraId="135987F2" w14:textId="23267EE6" w:rsidR="008F33B6" w:rsidRDefault="008F33B6" w:rsidP="008F33B6">
      <w:pPr>
        <w:pStyle w:val="a3"/>
        <w:numPr>
          <w:ilvl w:val="0"/>
          <w:numId w:val="3"/>
        </w:numPr>
        <w:ind w:firstLineChars="0"/>
        <w:jc w:val="left"/>
      </w:pPr>
      <w:r>
        <w:rPr>
          <w:rFonts w:hint="eastAsia"/>
        </w:rPr>
        <w:t>开展</w:t>
      </w:r>
      <w:r>
        <w:rPr>
          <w:rFonts w:hint="eastAsia"/>
        </w:rPr>
        <w:t>纳米</w:t>
      </w:r>
      <w:r w:rsidR="00BB719D">
        <w:rPr>
          <w:rFonts w:hint="eastAsia"/>
        </w:rPr>
        <w:t>生物学研究的科研训练，培养</w:t>
      </w:r>
      <w:r w:rsidR="00BB719D">
        <w:rPr>
          <w:rFonts w:hint="eastAsia"/>
        </w:rPr>
        <w:t>设计</w:t>
      </w:r>
      <w:r w:rsidR="00BB719D">
        <w:rPr>
          <w:rFonts w:hint="eastAsia"/>
        </w:rPr>
        <w:t>课题、文献检索与阅读能力</w:t>
      </w:r>
      <w:r w:rsidR="00BB719D">
        <w:t xml:space="preserve"> </w:t>
      </w:r>
    </w:p>
    <w:p w14:paraId="05707254" w14:textId="03162033" w:rsidR="008F33B6" w:rsidRDefault="008F33B6" w:rsidP="008F33B6">
      <w:pPr>
        <w:pStyle w:val="a3"/>
        <w:numPr>
          <w:ilvl w:val="0"/>
          <w:numId w:val="3"/>
        </w:numPr>
        <w:ind w:firstLineChars="0"/>
        <w:jc w:val="left"/>
        <w:rPr>
          <w:rFonts w:hint="eastAsia"/>
        </w:rPr>
      </w:pPr>
      <w:r>
        <w:rPr>
          <w:rFonts w:hint="eastAsia"/>
        </w:rPr>
        <w:t xml:space="preserve">发表1篇研究论文 </w:t>
      </w:r>
    </w:p>
    <w:p w14:paraId="2EDEA29C" w14:textId="77777777"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14:paraId="2E10F3FE" w14:textId="77777777" w:rsidR="00F10053" w:rsidRPr="00F10053" w:rsidRDefault="0030613D" w:rsidP="00F10053">
      <w:pPr>
        <w:ind w:firstLineChars="200" w:firstLine="420"/>
      </w:pPr>
      <w:r>
        <w:rPr>
          <w:rFonts w:hint="eastAsia"/>
        </w:rPr>
        <w:t>（备注：请填写</w:t>
      </w:r>
      <w:r w:rsidR="00F10053">
        <w:rPr>
          <w:rFonts w:hint="eastAsia"/>
        </w:rPr>
        <w:t>其他需要说明的内容</w:t>
      </w:r>
      <w:r>
        <w:rPr>
          <w:rFonts w:hint="eastAsia"/>
        </w:rPr>
        <w:t>，若没有请写“无”。）</w:t>
      </w:r>
    </w:p>
    <w:sectPr w:rsidR="00F10053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E0684" w14:textId="77777777" w:rsidR="004A5E75" w:rsidRDefault="004A5E75" w:rsidP="003B44C8">
      <w:r>
        <w:separator/>
      </w:r>
    </w:p>
  </w:endnote>
  <w:endnote w:type="continuationSeparator" w:id="0">
    <w:p w14:paraId="009C6C2C" w14:textId="77777777" w:rsidR="004A5E75" w:rsidRDefault="004A5E75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8771D" w14:textId="77777777" w:rsidR="004A5E75" w:rsidRDefault="004A5E75" w:rsidP="003B44C8">
      <w:r>
        <w:separator/>
      </w:r>
    </w:p>
  </w:footnote>
  <w:footnote w:type="continuationSeparator" w:id="0">
    <w:p w14:paraId="660309B9" w14:textId="77777777" w:rsidR="004A5E75" w:rsidRDefault="004A5E75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71BBB"/>
    <w:multiLevelType w:val="hybridMultilevel"/>
    <w:tmpl w:val="54663B12"/>
    <w:lvl w:ilvl="0" w:tplc="96DA8EA8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BE5149"/>
    <w:multiLevelType w:val="hybridMultilevel"/>
    <w:tmpl w:val="3766C36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828F4"/>
    <w:rsid w:val="001B3CA8"/>
    <w:rsid w:val="001E6439"/>
    <w:rsid w:val="0030613D"/>
    <w:rsid w:val="00350EE7"/>
    <w:rsid w:val="00385D2A"/>
    <w:rsid w:val="003B44C8"/>
    <w:rsid w:val="003E6406"/>
    <w:rsid w:val="00471659"/>
    <w:rsid w:val="004A5E75"/>
    <w:rsid w:val="004C78B0"/>
    <w:rsid w:val="00503EB1"/>
    <w:rsid w:val="00633748"/>
    <w:rsid w:val="00871BE0"/>
    <w:rsid w:val="00880723"/>
    <w:rsid w:val="008F33B6"/>
    <w:rsid w:val="00A34BE5"/>
    <w:rsid w:val="00BB719D"/>
    <w:rsid w:val="00BF7621"/>
    <w:rsid w:val="00DB1ABA"/>
    <w:rsid w:val="00DB59F5"/>
    <w:rsid w:val="00DD7F1F"/>
    <w:rsid w:val="00F00686"/>
    <w:rsid w:val="00F10053"/>
    <w:rsid w:val="00F67ECB"/>
    <w:rsid w:val="00FD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3EA39B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Dawn</cp:lastModifiedBy>
  <cp:revision>13</cp:revision>
  <dcterms:created xsi:type="dcterms:W3CDTF">2024-06-04T15:03:00Z</dcterms:created>
  <dcterms:modified xsi:type="dcterms:W3CDTF">2024-06-05T02:58:00Z</dcterms:modified>
</cp:coreProperties>
</file>